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Nuoto Maschile</w:t>
      </w:r>
    </w:p>
    <w:p w:rsidR="00000000" w:rsidDel="00000000" w:rsidP="00000000" w:rsidRDefault="00000000" w:rsidRPr="00000000" w14:paraId="00000003">
      <w:pPr>
        <w:jc w:val="center"/>
        <w:rPr>
          <w:color w:val="000000"/>
          <w:sz w:val="62"/>
          <w:szCs w:val="6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2115"/>
        <w:gridCol w:w="195"/>
        <w:gridCol w:w="795"/>
        <w:gridCol w:w="2790"/>
        <w:gridCol w:w="2805"/>
        <w:tblGridChange w:id="0">
          <w:tblGrid>
            <w:gridCol w:w="1365"/>
            <w:gridCol w:w="2115"/>
            <w:gridCol w:w="195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</w:tr>
    </w:tbl>
    <w:p w:rsidR="00000000" w:rsidDel="00000000" w:rsidP="00000000" w:rsidRDefault="00000000" w:rsidRPr="00000000" w14:paraId="00000010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20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60"/>
        <w:gridCol w:w="1065"/>
        <w:gridCol w:w="615"/>
        <w:gridCol w:w="1020"/>
        <w:gridCol w:w="645"/>
        <w:tblGridChange w:id="0">
          <w:tblGrid>
            <w:gridCol w:w="1860"/>
            <w:gridCol w:w="1065"/>
            <w:gridCol w:w="615"/>
            <w:gridCol w:w="1020"/>
            <w:gridCol w:w="6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Categoria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SMALL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Stile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LIBERO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bottom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DORSO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90.0" w:type="dxa"/>
        <w:jc w:val="left"/>
        <w:tblInd w:w="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10"/>
        <w:gridCol w:w="2445"/>
        <w:gridCol w:w="1890"/>
        <w:gridCol w:w="2145"/>
        <w:tblGridChange w:id="0">
          <w:tblGrid>
            <w:gridCol w:w="2610"/>
            <w:gridCol w:w="2445"/>
            <w:gridCol w:w="1890"/>
            <w:gridCol w:w="2145"/>
          </w:tblGrid>
        </w:tblGridChange>
      </w:tblGrid>
      <w:tr>
        <w:trPr>
          <w:cantSplit w:val="0"/>
          <w:trHeight w:val="326.1732283464567" w:hRule="atLeast"/>
          <w:tblHeader w:val="0"/>
        </w:trPr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.1732283464567" w:hRule="atLeast"/>
          <w:tblHeader w:val="0"/>
        </w:trPr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39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ab/>
        <w:t xml:space="preserve">__________________________</w:t>
      </w:r>
    </w:p>
    <w:p w:rsidR="00000000" w:rsidDel="00000000" w:rsidP="00000000" w:rsidRDefault="00000000" w:rsidRPr="00000000" w14:paraId="0000003D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</w:t>
        <w:tab/>
        <w:t xml:space="preserve">L’accompagnatore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0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